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0077" w14:textId="31EEB037" w:rsidR="004C5AF4" w:rsidRDefault="001364FA" w:rsidP="004C5AF4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867F72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867F72">
        <w:rPr>
          <w:rFonts w:asciiTheme="majorHAnsi" w:eastAsia="Times New Roman" w:hAnsiTheme="majorHAnsi" w:cs="Times New Roman"/>
          <w:lang w:eastAsia="cs-CZ"/>
        </w:rPr>
        <w:t xml:space="preserve"> </w:t>
      </w:r>
      <w:r w:rsidR="00867F72" w:rsidRPr="00867F72">
        <w:rPr>
          <w:rFonts w:asciiTheme="majorHAnsi" w:eastAsia="Times New Roman" w:hAnsiTheme="majorHAnsi" w:cs="Times New Roman"/>
          <w:lang w:eastAsia="cs-CZ"/>
        </w:rPr>
        <w:t>Zadávací dokumentace</w:t>
      </w:r>
      <w:bookmarkStart w:id="4" w:name="_GoBack"/>
      <w:bookmarkEnd w:id="4"/>
    </w:p>
    <w:p w14:paraId="45178E8D" w14:textId="1A0003A1" w:rsidR="00866676" w:rsidRDefault="00867F72" w:rsidP="007B61F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Bližší s</w:t>
      </w:r>
      <w:r w:rsidR="00866676" w:rsidRPr="00866676">
        <w:rPr>
          <w:rFonts w:eastAsia="Times New Roman"/>
          <w:lang w:eastAsia="cs-CZ"/>
        </w:rPr>
        <w:t xml:space="preserve">pecifikace </w:t>
      </w:r>
      <w:r>
        <w:rPr>
          <w:rFonts w:eastAsia="Times New Roman"/>
          <w:lang w:eastAsia="cs-CZ"/>
        </w:rPr>
        <w:t>předmětu veřejné zakázky</w:t>
      </w:r>
    </w:p>
    <w:p w14:paraId="33C48F57" w14:textId="77777777" w:rsidR="00775456" w:rsidRPr="00775456" w:rsidRDefault="00775456" w:rsidP="007B61FE">
      <w:pPr>
        <w:rPr>
          <w:lang w:eastAsia="cs-CZ"/>
        </w:rPr>
      </w:pPr>
      <w:r w:rsidRPr="00775456">
        <w:rPr>
          <w:lang w:eastAsia="cs-CZ"/>
        </w:rPr>
        <w:t>Komplexní zajištění provozu aplikace 34100 GRADO (Grafická dokumentace) určené pro vedení dopravní dokumentace, tzn. pořizování skutečností o organizování a řízení drážní dopravy, s</w:t>
      </w:r>
      <w:r>
        <w:rPr>
          <w:lang w:eastAsia="cs-CZ"/>
        </w:rPr>
        <w:t> </w:t>
      </w:r>
      <w:r w:rsidRPr="00775456">
        <w:rPr>
          <w:lang w:eastAsia="cs-CZ"/>
        </w:rPr>
        <w:t xml:space="preserve">vazbou na </w:t>
      </w:r>
      <w:r>
        <w:rPr>
          <w:lang w:eastAsia="cs-CZ"/>
        </w:rPr>
        <w:t xml:space="preserve">provozní </w:t>
      </w:r>
      <w:r w:rsidRPr="00775456">
        <w:rPr>
          <w:lang w:eastAsia="cs-CZ"/>
        </w:rPr>
        <w:t>data ze zabezpečovacího zařízení.</w:t>
      </w:r>
    </w:p>
    <w:p w14:paraId="16BBC776" w14:textId="77777777" w:rsidR="00775456" w:rsidRPr="00775456" w:rsidRDefault="00775456" w:rsidP="007B61FE">
      <w:pPr>
        <w:rPr>
          <w:lang w:eastAsia="cs-CZ"/>
        </w:rPr>
      </w:pPr>
      <w:r w:rsidRPr="00775456">
        <w:rPr>
          <w:lang w:eastAsia="cs-CZ"/>
        </w:rPr>
        <w:t>Komplexní zajištění provozu aplikace spočívá v</w:t>
      </w:r>
      <w:r>
        <w:rPr>
          <w:lang w:eastAsia="cs-CZ"/>
        </w:rPr>
        <w:t> </w:t>
      </w:r>
      <w:r w:rsidRPr="00775456">
        <w:rPr>
          <w:lang w:eastAsia="cs-CZ"/>
        </w:rPr>
        <w:t xml:space="preserve">zajištění podpory provozu, </w:t>
      </w:r>
      <w:proofErr w:type="spellStart"/>
      <w:r w:rsidRPr="00775456">
        <w:rPr>
          <w:lang w:eastAsia="cs-CZ"/>
        </w:rPr>
        <w:t>maintenance</w:t>
      </w:r>
      <w:proofErr w:type="spellEnd"/>
      <w:r w:rsidRPr="00775456">
        <w:rPr>
          <w:lang w:eastAsia="cs-CZ"/>
        </w:rPr>
        <w:t>, SW údržby a obnovy.</w:t>
      </w:r>
    </w:p>
    <w:p w14:paraId="3CDFBEF4" w14:textId="77777777" w:rsidR="00775456" w:rsidRPr="00775456" w:rsidRDefault="00775456" w:rsidP="007B61FE">
      <w:pPr>
        <w:rPr>
          <w:lang w:eastAsia="cs-CZ"/>
        </w:rPr>
      </w:pPr>
      <w:r w:rsidRPr="00775456">
        <w:rPr>
          <w:lang w:eastAsia="cs-CZ"/>
        </w:rPr>
        <w:t>Aplikace musí řešit následující okruhy:</w:t>
      </w:r>
    </w:p>
    <w:p w14:paraId="6EAD5C3F" w14:textId="77777777" w:rsidR="00775456" w:rsidRPr="00775456" w:rsidRDefault="00775456" w:rsidP="00343765">
      <w:pPr>
        <w:pStyle w:val="odrka"/>
      </w:pPr>
      <w:r w:rsidRPr="00775456">
        <w:t>Pro usnadnění přechodu zaměstnanců z jiných aplikací pro vedení dopravní dokumentace se požaduje podpora</w:t>
      </w:r>
      <w:r>
        <w:t xml:space="preserve"> </w:t>
      </w:r>
      <w:r w:rsidRPr="00775456">
        <w:t>přepínání zobrazení listu GVD mezi variantou s</w:t>
      </w:r>
      <w:r>
        <w:t> </w:t>
      </w:r>
      <w:r w:rsidRPr="00775456">
        <w:t>časovým pravítkem a variantou bez časového pravítka dle čl. 11.8 Sm109,</w:t>
      </w:r>
    </w:p>
    <w:p w14:paraId="0BB8D347" w14:textId="77777777" w:rsidR="00775456" w:rsidRPr="00775456" w:rsidRDefault="00775456" w:rsidP="00343765">
      <w:pPr>
        <w:pStyle w:val="odrka"/>
      </w:pPr>
      <w:r w:rsidRPr="00775456">
        <w:t>Pro možnost provozování aplikace bez nutnosti používat další aplikace k</w:t>
      </w:r>
      <w:r>
        <w:t> </w:t>
      </w:r>
      <w:r w:rsidRPr="00775456">
        <w:t>zobrazení dopravní situace se požaduje zobrazení zájmové oblasti ve volitelném rozsahu, přičemž aplikace musí jako maximum zvládnout alespoň 5 dalších stanic od poslední řízené dopravny,</w:t>
      </w:r>
    </w:p>
    <w:p w14:paraId="4C8DFDF8" w14:textId="77777777" w:rsidR="00775456" w:rsidRPr="00775456" w:rsidRDefault="00775456" w:rsidP="00343765">
      <w:pPr>
        <w:pStyle w:val="odrka"/>
      </w:pPr>
      <w:r w:rsidRPr="00775456">
        <w:t>Požaduje se vedení elektronické dopravní dokumentace (ELDODO) v</w:t>
      </w:r>
      <w:r>
        <w:t> </w:t>
      </w:r>
      <w:r w:rsidRPr="00775456">
        <w:t>řízených oblastech na tratích řízených dle předpisu D1, D3 – aplikace musí v</w:t>
      </w:r>
      <w:r>
        <w:t> </w:t>
      </w:r>
      <w:r w:rsidRPr="00775456">
        <w:t>jednom listu GVD umožnit vedení ELDODO jak za D1, tak za D3,</w:t>
      </w:r>
    </w:p>
    <w:p w14:paraId="7E54EF41" w14:textId="77777777" w:rsidR="00775456" w:rsidRPr="00775456" w:rsidRDefault="00775456" w:rsidP="00343765">
      <w:pPr>
        <w:pStyle w:val="odrka"/>
      </w:pPr>
      <w:r w:rsidRPr="00775456">
        <w:t>Aplikace musí podporovat použití nespojité řízené i zájmové oblasti,</w:t>
      </w:r>
    </w:p>
    <w:p w14:paraId="1B6B7A7D" w14:textId="77777777" w:rsidR="00775456" w:rsidRPr="00775456" w:rsidRDefault="00775456" w:rsidP="00343765">
      <w:pPr>
        <w:pStyle w:val="odrka"/>
      </w:pPr>
      <w:r w:rsidRPr="00775456">
        <w:t>Požaduje se online aktualizace všech oken s informacemi o vlacích, tak aby se v</w:t>
      </w:r>
      <w:r>
        <w:t> </w:t>
      </w:r>
      <w:r w:rsidRPr="00775456">
        <w:t>žádném okně nezobrazovaly potenciálně zastaralé údaje,</w:t>
      </w:r>
    </w:p>
    <w:p w14:paraId="0546DA37" w14:textId="77777777" w:rsidR="00775456" w:rsidRPr="00775456" w:rsidRDefault="00775456" w:rsidP="00343765">
      <w:pPr>
        <w:pStyle w:val="odrka"/>
      </w:pPr>
      <w:r w:rsidRPr="00775456">
        <w:t>Vzdálené zálohování výstupů ELDODO,</w:t>
      </w:r>
    </w:p>
    <w:p w14:paraId="0A2E2A6E" w14:textId="77777777" w:rsidR="00775456" w:rsidRPr="00775456" w:rsidRDefault="00775456" w:rsidP="00343765">
      <w:pPr>
        <w:pStyle w:val="odrka"/>
      </w:pPr>
      <w:r w:rsidRPr="00775456">
        <w:t>Vedení dokumentace za dopravny, za zastávky v obvodu dopraven a za zastávky na širé trati (pouze u vlaků začínajících nebo končících, popřípadě manipulujících na zastávce na širé trati),</w:t>
      </w:r>
    </w:p>
    <w:p w14:paraId="281E6526" w14:textId="77777777" w:rsidR="00775456" w:rsidRDefault="00775456" w:rsidP="00343765">
      <w:pPr>
        <w:pStyle w:val="odrka"/>
      </w:pPr>
      <w:r w:rsidRPr="00775456">
        <w:t>vedení ELDODO v</w:t>
      </w:r>
      <w:r>
        <w:t> </w:t>
      </w:r>
      <w:r w:rsidRPr="00775456">
        <w:t>závislosti na elektronickém zabezpečovacím zařízení (JOP) i v</w:t>
      </w:r>
      <w:r>
        <w:t> </w:t>
      </w:r>
      <w:r w:rsidRPr="00775456">
        <w:t>závislosti na reléovém zabezpečovacím zařízení (RZZ) - pro RZZ platí následující:</w:t>
      </w:r>
    </w:p>
    <w:p w14:paraId="311B3C92" w14:textId="77777777" w:rsidR="00775456" w:rsidRDefault="00775456" w:rsidP="00343765">
      <w:pPr>
        <w:pStyle w:val="odstbezodr"/>
      </w:pPr>
      <w:r w:rsidRPr="00775456">
        <w:t>Zařízení bude k</w:t>
      </w:r>
      <w:r>
        <w:t> </w:t>
      </w:r>
      <w:r w:rsidRPr="00775456">
        <w:t>získání informací pro automatické vedení ELDODO využívat snímání kontaktů zabezpečovacích relé třídy N (ve vybraných případech třídy C) pro získání následovných informací:</w:t>
      </w:r>
    </w:p>
    <w:p w14:paraId="7CEF77BD" w14:textId="77777777" w:rsidR="00775456" w:rsidRPr="00343765" w:rsidRDefault="00775456" w:rsidP="00343765">
      <w:pPr>
        <w:pStyle w:val="odrdruhrove"/>
      </w:pPr>
      <w:r w:rsidRPr="00343765">
        <w:t>Informace o postavené jízdní cestě (JC) vlakové (volitelně i posunové) pomocí snímání závěrných relé, příp. i relé volby JC,</w:t>
      </w:r>
    </w:p>
    <w:p w14:paraId="09D1918A" w14:textId="77777777" w:rsidR="00775456" w:rsidRPr="00343765" w:rsidRDefault="00775456" w:rsidP="00343765">
      <w:pPr>
        <w:pStyle w:val="odrdruhrove"/>
      </w:pPr>
      <w:r w:rsidRPr="00343765">
        <w:t xml:space="preserve">Informace o stavu návěstidel, a to buď pomocí snímání stavů světelných </w:t>
      </w:r>
      <w:proofErr w:type="gramStart"/>
      <w:r w:rsidRPr="00343765">
        <w:t>relé nebo</w:t>
      </w:r>
      <w:proofErr w:type="gramEnd"/>
      <w:r w:rsidRPr="00343765">
        <w:t xml:space="preserve"> snímání řídicích relé pro stůj / dovolující návěst, přivolávací návěst, návěst posun dovolen apod.,</w:t>
      </w:r>
    </w:p>
    <w:p w14:paraId="47C9029F" w14:textId="77777777" w:rsidR="00775456" w:rsidRPr="00343765" w:rsidRDefault="00775456" w:rsidP="00343765">
      <w:pPr>
        <w:pStyle w:val="odrdruhrove"/>
      </w:pPr>
      <w:r w:rsidRPr="00343765">
        <w:t>Informace o stavu kolejových úseků v celém obvodu ZZ (volnost / obsazení),</w:t>
      </w:r>
    </w:p>
    <w:p w14:paraId="05765D0A" w14:textId="77777777" w:rsidR="00775456" w:rsidRPr="00775456" w:rsidRDefault="00775456" w:rsidP="00343765">
      <w:pPr>
        <w:pStyle w:val="odrdruhrove"/>
      </w:pPr>
      <w:r w:rsidRPr="00343765">
        <w:t xml:space="preserve">Informace o poloze </w:t>
      </w:r>
      <w:r w:rsidRPr="00775456">
        <w:t>všech výhybek (poloha plus, poloha mínus),</w:t>
      </w:r>
    </w:p>
    <w:p w14:paraId="28DC02DB" w14:textId="77777777" w:rsidR="00775456" w:rsidRPr="00775456" w:rsidRDefault="00775456" w:rsidP="00343765">
      <w:pPr>
        <w:pStyle w:val="odstbezodr"/>
      </w:pPr>
      <w:r w:rsidRPr="00775456">
        <w:t>Zařízení musí být certifikováno dle příslušných norem pro připojení k</w:t>
      </w:r>
      <w:r>
        <w:t> </w:t>
      </w:r>
      <w:r w:rsidRPr="00775456">
        <w:t>zabezpečovacímu zařízení tak, aby nemohlo ovlivnit činnost tohoto zařízení.</w:t>
      </w:r>
    </w:p>
    <w:p w14:paraId="4C99FA33" w14:textId="77777777" w:rsidR="00761CAD" w:rsidRPr="008E2E47" w:rsidRDefault="00761CAD" w:rsidP="00761CAD">
      <w:pPr>
        <w:pStyle w:val="Odstavecseseznamem"/>
        <w:spacing w:line="240" w:lineRule="auto"/>
        <w:ind w:left="360"/>
        <w:rPr>
          <w:rFonts w:asciiTheme="majorHAnsi" w:eastAsia="Times New Roman" w:hAnsiTheme="majorHAnsi" w:cs="Times New Roman"/>
          <w:lang w:eastAsia="cs-CZ"/>
        </w:rPr>
      </w:pPr>
    </w:p>
    <w:p w14:paraId="3A116625" w14:textId="5251968F" w:rsidR="00761CAD" w:rsidRPr="00343765" w:rsidRDefault="00D406B0" w:rsidP="00343765">
      <w:pPr>
        <w:pStyle w:val="1l"/>
      </w:pPr>
      <w:r>
        <w:t xml:space="preserve">Dodávky </w:t>
      </w:r>
      <w:r w:rsidR="00EA020B" w:rsidRPr="00343765">
        <w:t>h</w:t>
      </w:r>
      <w:r w:rsidR="00761CAD" w:rsidRPr="00343765">
        <w:t>ardware</w:t>
      </w:r>
    </w:p>
    <w:p w14:paraId="6CA085F0" w14:textId="73E632D5" w:rsidR="008E242D" w:rsidRPr="008E242D" w:rsidRDefault="008E242D" w:rsidP="008E242D">
      <w:pPr>
        <w:spacing w:line="240" w:lineRule="auto"/>
        <w:rPr>
          <w:rStyle w:val="Siln"/>
          <w:lang w:eastAsia="cs-CZ"/>
        </w:rPr>
      </w:pPr>
      <w:r w:rsidRPr="008E242D">
        <w:rPr>
          <w:rStyle w:val="Siln"/>
        </w:rPr>
        <w:t>Požadavek č. 1 - Počítač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25"/>
      </w:tblGrid>
      <w:tr w:rsidR="00F817C2" w:rsidRPr="008E242D" w14:paraId="7010F17F" w14:textId="78B5960B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8CFF69" w14:textId="26E138D3" w:rsidR="00F817C2" w:rsidRPr="008E242D" w:rsidRDefault="00F817C2" w:rsidP="008E242D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</w:t>
            </w:r>
            <w:r>
              <w:rPr>
                <w:rStyle w:val="Siln"/>
              </w:rPr>
              <w:t>ky</w:t>
            </w:r>
          </w:p>
        </w:tc>
      </w:tr>
      <w:tr w:rsidR="00F817C2" w:rsidRPr="008E242D" w14:paraId="0B4CF023" w14:textId="5A6480D4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E56B75" w14:textId="77777777" w:rsidR="00F817C2" w:rsidRDefault="00F817C2">
            <w:pPr>
              <w:pStyle w:val="odrka"/>
              <w:numPr>
                <w:ilvl w:val="0"/>
                <w:numId w:val="0"/>
              </w:numPr>
            </w:pPr>
            <w:bookmarkStart w:id="5" w:name="_Hlk147921505"/>
            <w:r w:rsidRPr="008707AC">
              <w:t>Je doporučeno použít průmyslový počítač s</w:t>
            </w:r>
            <w:r>
              <w:t> </w:t>
            </w:r>
            <w:r w:rsidRPr="008707AC">
              <w:t>pasivním chlazením.</w:t>
            </w:r>
          </w:p>
          <w:p w14:paraId="69D2C750" w14:textId="7166B152" w:rsidR="00F817C2" w:rsidRDefault="00F817C2" w:rsidP="00524A52">
            <w:pPr>
              <w:pStyle w:val="odrka"/>
            </w:pPr>
            <w:r>
              <w:t xml:space="preserve">Procesor – Intel </w:t>
            </w:r>
            <w:proofErr w:type="spellStart"/>
            <w:r>
              <w:t>Core</w:t>
            </w:r>
            <w:proofErr w:type="spellEnd"/>
            <w:r>
              <w:t xml:space="preserve"> i3 nebo i5 nebo Pentium G</w:t>
            </w:r>
          </w:p>
          <w:p w14:paraId="5D9104C7" w14:textId="67F9E045" w:rsidR="00F817C2" w:rsidRPr="008E242D" w:rsidRDefault="00F817C2" w:rsidP="0051595F">
            <w:pPr>
              <w:pStyle w:val="odrka"/>
            </w:pPr>
            <w:r w:rsidRPr="008E242D">
              <w:t xml:space="preserve">CPU – </w:t>
            </w:r>
            <w:proofErr w:type="spellStart"/>
            <w:r w:rsidRPr="008E242D">
              <w:t>čtyřjádrový</w:t>
            </w:r>
            <w:proofErr w:type="spellEnd"/>
            <w:r w:rsidRPr="008E242D">
              <w:t xml:space="preserve"> procesor, min. 1,5 GHz,</w:t>
            </w:r>
          </w:p>
          <w:p w14:paraId="1F71283A" w14:textId="39B2D089" w:rsidR="00F817C2" w:rsidRPr="008E242D" w:rsidRDefault="00F817C2" w:rsidP="0051595F">
            <w:pPr>
              <w:pStyle w:val="odrka"/>
            </w:pPr>
            <w:r>
              <w:t>R</w:t>
            </w:r>
            <w:r w:rsidRPr="008E242D">
              <w:t>AM - min. 8 GB,</w:t>
            </w:r>
          </w:p>
          <w:p w14:paraId="5320FC0E" w14:textId="2D231786" w:rsidR="00F817C2" w:rsidRPr="008E242D" w:rsidRDefault="00F817C2" w:rsidP="0051595F">
            <w:pPr>
              <w:pStyle w:val="odrka"/>
            </w:pPr>
            <w:r w:rsidRPr="008E242D">
              <w:t xml:space="preserve">HDD – </w:t>
            </w:r>
            <w:r>
              <w:t>2x</w:t>
            </w:r>
            <w:r w:rsidRPr="008E242D">
              <w:t xml:space="preserve"> SSD </w:t>
            </w:r>
            <w:r>
              <w:t xml:space="preserve">v režimu RAID </w:t>
            </w:r>
            <w:proofErr w:type="spellStart"/>
            <w:r>
              <w:t>Mirroring</w:t>
            </w:r>
            <w:proofErr w:type="spellEnd"/>
            <w:r>
              <w:t xml:space="preserve">, </w:t>
            </w:r>
            <w:r w:rsidRPr="008E242D">
              <w:t xml:space="preserve">min. </w:t>
            </w:r>
            <w:r>
              <w:t>kapacita 12</w:t>
            </w:r>
            <w:r w:rsidRPr="008E242D">
              <w:t xml:space="preserve">0 </w:t>
            </w:r>
            <w:r>
              <w:t>(</w:t>
            </w:r>
            <w:r w:rsidRPr="008E242D">
              <w:t>240</w:t>
            </w:r>
            <w:r>
              <w:t>)</w:t>
            </w:r>
            <w:r w:rsidRPr="008E242D">
              <w:t xml:space="preserve"> GB,</w:t>
            </w:r>
          </w:p>
          <w:p w14:paraId="56526DD0" w14:textId="77777777" w:rsidR="00F817C2" w:rsidRDefault="00F817C2" w:rsidP="0051595F">
            <w:pPr>
              <w:pStyle w:val="odrka"/>
            </w:pPr>
            <w:r w:rsidRPr="008E242D">
              <w:t xml:space="preserve">Grafická karta – integrovaná, </w:t>
            </w:r>
          </w:p>
          <w:p w14:paraId="33728DC3" w14:textId="079ABD07" w:rsidR="00F817C2" w:rsidRPr="008E242D" w:rsidRDefault="00F817C2" w:rsidP="0051595F">
            <w:pPr>
              <w:pStyle w:val="odrka"/>
            </w:pPr>
            <w:r w:rsidRPr="008E242D">
              <w:t>možnost připojení alespoň 2 monitorů současně,</w:t>
            </w:r>
          </w:p>
          <w:p w14:paraId="4CB5422A" w14:textId="79672BCD" w:rsidR="00F817C2" w:rsidRPr="008E242D" w:rsidRDefault="00F817C2" w:rsidP="0051595F">
            <w:pPr>
              <w:pStyle w:val="odrka"/>
            </w:pPr>
            <w:r w:rsidRPr="008E242D">
              <w:t>Zvuková karta – integrovaná,</w:t>
            </w:r>
          </w:p>
          <w:p w14:paraId="550D77D1" w14:textId="0532E666" w:rsidR="00F817C2" w:rsidRPr="008E242D" w:rsidRDefault="00F817C2" w:rsidP="0051595F">
            <w:pPr>
              <w:pStyle w:val="odrka"/>
            </w:pPr>
            <w:r w:rsidRPr="008E242D">
              <w:t>Duální síťové karty (</w:t>
            </w:r>
            <w:proofErr w:type="spellStart"/>
            <w:r w:rsidRPr="008E242D">
              <w:t>Ethernet</w:t>
            </w:r>
            <w:proofErr w:type="spellEnd"/>
            <w:r w:rsidRPr="008E242D">
              <w:t xml:space="preserve"> RJ-45, min. 100Mbit / s full duplex</w:t>
            </w:r>
            <w:bookmarkEnd w:id="5"/>
          </w:p>
        </w:tc>
      </w:tr>
    </w:tbl>
    <w:p w14:paraId="64F6A9C2" w14:textId="5E948EB7" w:rsidR="008E242D" w:rsidRPr="008E242D" w:rsidRDefault="008E242D" w:rsidP="008E242D">
      <w:pPr>
        <w:keepNext/>
        <w:spacing w:line="240" w:lineRule="auto"/>
        <w:rPr>
          <w:rStyle w:val="Siln"/>
        </w:rPr>
      </w:pPr>
      <w:r w:rsidRPr="008E242D">
        <w:rPr>
          <w:rStyle w:val="Siln"/>
        </w:rPr>
        <w:t xml:space="preserve">Požadavek č. 2 – </w:t>
      </w:r>
      <w:bookmarkStart w:id="6" w:name="_Hlk147921551"/>
      <w:r w:rsidRPr="008E242D">
        <w:rPr>
          <w:rStyle w:val="Siln"/>
        </w:rPr>
        <w:t>Monitor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817C2" w:rsidRPr="008E242D" w14:paraId="5F0CD45C" w14:textId="77777777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33EEC1" w14:textId="1CF5FDBF" w:rsidR="00F817C2" w:rsidRPr="008E242D" w:rsidRDefault="00F817C2" w:rsidP="0012369F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ožadavk</w:t>
            </w:r>
            <w:r>
              <w:rPr>
                <w:rStyle w:val="Siln"/>
              </w:rPr>
              <w:t>y</w:t>
            </w:r>
          </w:p>
        </w:tc>
      </w:tr>
      <w:tr w:rsidR="00F817C2" w:rsidRPr="008E242D" w14:paraId="571D1C9E" w14:textId="77777777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3706C3" w14:textId="0B804F66" w:rsidR="00F817C2" w:rsidRDefault="00F817C2" w:rsidP="00A53D40">
            <w:pPr>
              <w:pStyle w:val="odrka"/>
              <w:numPr>
                <w:ilvl w:val="0"/>
                <w:numId w:val="0"/>
              </w:numPr>
            </w:pPr>
            <w:bookmarkStart w:id="7" w:name="_Hlk147921589"/>
            <w:r>
              <w:t>M</w:t>
            </w:r>
            <w:r w:rsidRPr="008707AC">
              <w:t>onitor s</w:t>
            </w:r>
            <w:r>
              <w:t> </w:t>
            </w:r>
            <w:r w:rsidRPr="008707AC">
              <w:t>rozlišením alespoň 1920x1080 (full HD) o uhlopříčce alespoň 22“, doporučeno je 24“ - 27“</w:t>
            </w:r>
            <w:r>
              <w:t xml:space="preserve">; </w:t>
            </w:r>
            <w:r w:rsidRPr="00A53D40">
              <w:t>připojení HDMI</w:t>
            </w:r>
            <w:r>
              <w:t xml:space="preserve"> </w:t>
            </w:r>
            <w:r w:rsidRPr="00A53D40">
              <w:t>/</w:t>
            </w:r>
            <w:r>
              <w:t xml:space="preserve"> </w:t>
            </w:r>
            <w:proofErr w:type="spellStart"/>
            <w:r w:rsidRPr="00A53D40">
              <w:t>Displayport</w:t>
            </w:r>
            <w:proofErr w:type="spellEnd"/>
            <w:r w:rsidRPr="00A53D40">
              <w:t xml:space="preserve"> tak, aby b</w:t>
            </w:r>
            <w:r>
              <w:t>y</w:t>
            </w:r>
            <w:r w:rsidRPr="00A53D40">
              <w:t>l</w:t>
            </w:r>
            <w:r>
              <w:t>o</w:t>
            </w:r>
            <w:r w:rsidRPr="00A53D40">
              <w:t xml:space="preserve"> možné dodávané PC připojit </w:t>
            </w:r>
            <w:r>
              <w:t>dvěma</w:t>
            </w:r>
            <w:r w:rsidRPr="00A53D40">
              <w:t xml:space="preserve"> výstupy; extern</w:t>
            </w:r>
            <w:r>
              <w:t>í</w:t>
            </w:r>
            <w:r w:rsidRPr="00A53D40">
              <w:t xml:space="preserve"> napáj</w:t>
            </w:r>
            <w:r>
              <w:t>e</w:t>
            </w:r>
            <w:r w:rsidRPr="00A53D40">
              <w:t>cí zdroj pr</w:t>
            </w:r>
            <w:r>
              <w:t>o</w:t>
            </w:r>
            <w:r w:rsidRPr="00A53D40">
              <w:t xml:space="preserve"> p</w:t>
            </w:r>
            <w:r>
              <w:t>ř</w:t>
            </w:r>
            <w:r w:rsidRPr="00A53D40">
              <w:t>ípad p</w:t>
            </w:r>
            <w:r>
              <w:t>ř</w:t>
            </w:r>
            <w:r w:rsidRPr="00A53D40">
              <w:t>ipojen</w:t>
            </w:r>
            <w:r>
              <w:t>í</w:t>
            </w:r>
            <w:r w:rsidRPr="00A53D40">
              <w:t xml:space="preserve"> k</w:t>
            </w:r>
            <w:r>
              <w:t> </w:t>
            </w:r>
            <w:r w:rsidRPr="00A53D40">
              <w:t>24</w:t>
            </w:r>
            <w:r>
              <w:t> </w:t>
            </w:r>
            <w:r w:rsidRPr="00A53D40">
              <w:t>V napáj</w:t>
            </w:r>
            <w:r>
              <w:t>e</w:t>
            </w:r>
            <w:r w:rsidRPr="00A53D40">
              <w:t>n</w:t>
            </w:r>
            <w:r>
              <w:t>í</w:t>
            </w:r>
            <w:r w:rsidRPr="00A53D40">
              <w:t xml:space="preserve"> z</w:t>
            </w:r>
            <w:r>
              <w:t>e zabezpečovacího zařízení</w:t>
            </w:r>
          </w:p>
          <w:bookmarkEnd w:id="7"/>
          <w:p w14:paraId="60C47F8E" w14:textId="6516660B" w:rsidR="00F817C2" w:rsidRPr="008E242D" w:rsidRDefault="00F817C2" w:rsidP="00847C6D">
            <w:pPr>
              <w:pStyle w:val="odrka"/>
              <w:numPr>
                <w:ilvl w:val="0"/>
                <w:numId w:val="0"/>
              </w:numPr>
              <w:ind w:left="567"/>
            </w:pPr>
          </w:p>
        </w:tc>
      </w:tr>
    </w:tbl>
    <w:p w14:paraId="3ACEA14B" w14:textId="2B5B383E" w:rsidR="008E242D" w:rsidRPr="008E242D" w:rsidRDefault="008E242D" w:rsidP="008E242D">
      <w:pPr>
        <w:spacing w:line="240" w:lineRule="auto"/>
        <w:rPr>
          <w:rStyle w:val="Siln"/>
        </w:rPr>
      </w:pPr>
      <w:r w:rsidRPr="008E242D">
        <w:rPr>
          <w:rStyle w:val="Siln"/>
        </w:rPr>
        <w:t xml:space="preserve">Požadavek č. 3 – </w:t>
      </w:r>
      <w:bookmarkStart w:id="8" w:name="_Hlk147921604"/>
      <w:r w:rsidRPr="008E242D">
        <w:rPr>
          <w:rStyle w:val="Siln"/>
        </w:rPr>
        <w:t>Klávesnice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817C2" w:rsidRPr="008E242D" w14:paraId="2A583237" w14:textId="77777777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896DC0" w14:textId="36CA560D" w:rsidR="00F817C2" w:rsidRPr="008E242D" w:rsidRDefault="00F817C2" w:rsidP="0012369F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ožadavk</w:t>
            </w:r>
            <w:r>
              <w:rPr>
                <w:rStyle w:val="Siln"/>
              </w:rPr>
              <w:t>y</w:t>
            </w:r>
          </w:p>
        </w:tc>
      </w:tr>
      <w:tr w:rsidR="00F817C2" w:rsidRPr="008E242D" w14:paraId="53496C58" w14:textId="77777777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8B39E1" w14:textId="0551B2E7" w:rsidR="00F817C2" w:rsidRPr="008E242D" w:rsidRDefault="00F817C2" w:rsidP="0012369F">
            <w:pPr>
              <w:rPr>
                <w:lang w:eastAsia="cs-CZ"/>
              </w:rPr>
            </w:pPr>
            <w:r>
              <w:rPr>
                <w:lang w:eastAsia="cs-CZ"/>
              </w:rPr>
              <w:t>D</w:t>
            </w:r>
            <w:r w:rsidRPr="008707AC">
              <w:rPr>
                <w:lang w:eastAsia="cs-CZ"/>
              </w:rPr>
              <w:t>rátov</w:t>
            </w:r>
            <w:r>
              <w:rPr>
                <w:lang w:eastAsia="cs-CZ"/>
              </w:rPr>
              <w:t>á</w:t>
            </w:r>
            <w:r w:rsidRPr="008707AC">
              <w:rPr>
                <w:lang w:eastAsia="cs-CZ"/>
              </w:rPr>
              <w:t xml:space="preserve"> klávesnice obsahující numerickou klávesnici, rozložení kláves QWERTZ české</w:t>
            </w:r>
            <w:r>
              <w:rPr>
                <w:lang w:eastAsia="cs-CZ"/>
              </w:rPr>
              <w:t>, připojení k PC pomocí USB rozhraní</w:t>
            </w:r>
            <w:r w:rsidRPr="008707AC">
              <w:rPr>
                <w:lang w:eastAsia="cs-CZ"/>
              </w:rPr>
              <w:t>.</w:t>
            </w:r>
          </w:p>
        </w:tc>
      </w:tr>
    </w:tbl>
    <w:p w14:paraId="0CF5FE89" w14:textId="66828005" w:rsidR="007B61FE" w:rsidRPr="008E242D" w:rsidRDefault="007B61FE" w:rsidP="007B61FE">
      <w:pPr>
        <w:spacing w:line="240" w:lineRule="auto"/>
        <w:rPr>
          <w:rStyle w:val="Siln"/>
        </w:rPr>
      </w:pPr>
      <w:r w:rsidRPr="008E242D">
        <w:rPr>
          <w:rStyle w:val="Siln"/>
        </w:rPr>
        <w:t xml:space="preserve">Požadavek č. </w:t>
      </w:r>
      <w:r>
        <w:rPr>
          <w:rStyle w:val="Siln"/>
        </w:rPr>
        <w:t>4</w:t>
      </w:r>
      <w:r w:rsidRPr="008E242D">
        <w:rPr>
          <w:rStyle w:val="Siln"/>
        </w:rPr>
        <w:t xml:space="preserve"> – </w:t>
      </w:r>
      <w:bookmarkStart w:id="9" w:name="_Hlk147921617"/>
      <w:r>
        <w:rPr>
          <w:rStyle w:val="Siln"/>
        </w:rPr>
        <w:t>Myš</w:t>
      </w:r>
      <w:bookmarkEnd w:id="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817C2" w:rsidRPr="008E242D" w14:paraId="4FCB9BBD" w14:textId="77777777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32921A" w14:textId="0B541402" w:rsidR="00F817C2" w:rsidRPr="008E242D" w:rsidRDefault="00F817C2" w:rsidP="0012369F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ožadavk</w:t>
            </w:r>
            <w:r>
              <w:rPr>
                <w:rStyle w:val="Siln"/>
              </w:rPr>
              <w:t>y</w:t>
            </w:r>
          </w:p>
        </w:tc>
      </w:tr>
      <w:tr w:rsidR="00F817C2" w:rsidRPr="008E242D" w14:paraId="60BAAE47" w14:textId="77777777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227774" w14:textId="25C177E4" w:rsidR="00F817C2" w:rsidRPr="008E242D" w:rsidRDefault="00F817C2" w:rsidP="008E1140">
            <w:pPr>
              <w:rPr>
                <w:lang w:eastAsia="cs-CZ"/>
              </w:rPr>
            </w:pPr>
            <w:r>
              <w:rPr>
                <w:lang w:eastAsia="cs-CZ"/>
              </w:rPr>
              <w:t>O</w:t>
            </w:r>
            <w:r w:rsidRPr="008707AC">
              <w:rPr>
                <w:lang w:eastAsia="cs-CZ"/>
              </w:rPr>
              <w:t>ptick</w:t>
            </w:r>
            <w:r>
              <w:rPr>
                <w:lang w:eastAsia="cs-CZ"/>
              </w:rPr>
              <w:t>á</w:t>
            </w:r>
            <w:r w:rsidRPr="008707AC">
              <w:rPr>
                <w:lang w:eastAsia="cs-CZ"/>
              </w:rPr>
              <w:t xml:space="preserve"> drátov</w:t>
            </w:r>
            <w:r>
              <w:rPr>
                <w:lang w:eastAsia="cs-CZ"/>
              </w:rPr>
              <w:t>á</w:t>
            </w:r>
            <w:r w:rsidRPr="008707AC">
              <w:rPr>
                <w:lang w:eastAsia="cs-CZ"/>
              </w:rPr>
              <w:t xml:space="preserve"> myš dvoutlačítkov</w:t>
            </w:r>
            <w:r>
              <w:rPr>
                <w:lang w:eastAsia="cs-CZ"/>
              </w:rPr>
              <w:t>á</w:t>
            </w:r>
            <w:r w:rsidRPr="008707AC">
              <w:rPr>
                <w:lang w:eastAsia="cs-CZ"/>
              </w:rPr>
              <w:t xml:space="preserve"> se </w:t>
            </w:r>
            <w:proofErr w:type="spellStart"/>
            <w:r w:rsidRPr="008707AC">
              <w:rPr>
                <w:lang w:eastAsia="cs-CZ"/>
              </w:rPr>
              <w:t>scrollovacím</w:t>
            </w:r>
            <w:proofErr w:type="spellEnd"/>
            <w:r w:rsidRPr="008707AC">
              <w:rPr>
                <w:lang w:eastAsia="cs-CZ"/>
              </w:rPr>
              <w:t xml:space="preserve"> kolečkem umožňujícím nahrazení funkce středního tlačítka stlačením kolečka</w:t>
            </w:r>
            <w:r>
              <w:rPr>
                <w:lang w:eastAsia="cs-CZ"/>
              </w:rPr>
              <w:t>,</w:t>
            </w:r>
            <w:r w:rsidRPr="008707A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připojení k PC pomocí USB rozhraní, podložka.</w:t>
            </w:r>
          </w:p>
        </w:tc>
      </w:tr>
    </w:tbl>
    <w:p w14:paraId="74BCBA26" w14:textId="339037B1" w:rsidR="007B61FE" w:rsidRPr="008E242D" w:rsidRDefault="007B61FE" w:rsidP="007B61FE">
      <w:pPr>
        <w:spacing w:line="240" w:lineRule="auto"/>
        <w:rPr>
          <w:rStyle w:val="Siln"/>
        </w:rPr>
      </w:pPr>
      <w:r w:rsidRPr="008E242D">
        <w:rPr>
          <w:rStyle w:val="Siln"/>
        </w:rPr>
        <w:t xml:space="preserve">Požadavek č. </w:t>
      </w:r>
      <w:r>
        <w:rPr>
          <w:rStyle w:val="Siln"/>
        </w:rPr>
        <w:t>5</w:t>
      </w:r>
      <w:r w:rsidRPr="008E242D">
        <w:rPr>
          <w:rStyle w:val="Siln"/>
        </w:rPr>
        <w:t xml:space="preserve"> – </w:t>
      </w:r>
      <w:r w:rsidR="00515575">
        <w:rPr>
          <w:rStyle w:val="Siln"/>
        </w:rPr>
        <w:t>Záložní zdroj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702"/>
      </w:tblGrid>
      <w:tr w:rsidR="00F817C2" w:rsidRPr="008E242D" w14:paraId="4FAB6F46" w14:textId="77777777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73E3447" w14:textId="72206A87" w:rsidR="00F817C2" w:rsidRPr="008E242D" w:rsidRDefault="00F817C2" w:rsidP="0012369F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ožadavk</w:t>
            </w:r>
            <w:r>
              <w:rPr>
                <w:rStyle w:val="Siln"/>
              </w:rPr>
              <w:t>y</w:t>
            </w:r>
          </w:p>
        </w:tc>
      </w:tr>
      <w:tr w:rsidR="00F817C2" w:rsidRPr="008E242D" w14:paraId="2A0C5806" w14:textId="77777777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ED8BEF2" w14:textId="6060C7D8" w:rsidR="00F817C2" w:rsidRPr="008E242D" w:rsidRDefault="00F817C2" w:rsidP="0012369F">
            <w:pPr>
              <w:rPr>
                <w:lang w:eastAsia="cs-CZ"/>
              </w:rPr>
            </w:pPr>
            <w:r w:rsidRPr="00515575">
              <w:rPr>
                <w:lang w:eastAsia="cs-CZ"/>
              </w:rPr>
              <w:t>UPS 1</w:t>
            </w:r>
            <w:r>
              <w:rPr>
                <w:lang w:eastAsia="cs-CZ"/>
              </w:rPr>
              <w:t>.</w:t>
            </w:r>
            <w:r w:rsidRPr="00515575">
              <w:rPr>
                <w:lang w:eastAsia="cs-CZ"/>
              </w:rPr>
              <w:t>400</w:t>
            </w:r>
            <w:r>
              <w:rPr>
                <w:lang w:eastAsia="cs-CZ"/>
              </w:rPr>
              <w:t xml:space="preserve"> – </w:t>
            </w:r>
            <w:r w:rsidRPr="00515575">
              <w:rPr>
                <w:lang w:eastAsia="cs-CZ"/>
              </w:rPr>
              <w:t>1</w:t>
            </w:r>
            <w:r>
              <w:rPr>
                <w:lang w:eastAsia="cs-CZ"/>
              </w:rPr>
              <w:t>.</w:t>
            </w:r>
            <w:r w:rsidRPr="00515575">
              <w:rPr>
                <w:lang w:eastAsia="cs-CZ"/>
              </w:rPr>
              <w:t>600</w:t>
            </w:r>
            <w:r>
              <w:rPr>
                <w:lang w:eastAsia="cs-CZ"/>
              </w:rPr>
              <w:t xml:space="preserve"> </w:t>
            </w:r>
            <w:r w:rsidRPr="00515575">
              <w:rPr>
                <w:lang w:eastAsia="cs-CZ"/>
              </w:rPr>
              <w:t>VA</w:t>
            </w:r>
          </w:p>
        </w:tc>
      </w:tr>
    </w:tbl>
    <w:p w14:paraId="3699AEA7" w14:textId="0221F06E" w:rsidR="007B61FE" w:rsidRPr="008E242D" w:rsidRDefault="007B61FE" w:rsidP="007B61FE">
      <w:pPr>
        <w:spacing w:line="240" w:lineRule="auto"/>
        <w:rPr>
          <w:rStyle w:val="Siln"/>
        </w:rPr>
      </w:pPr>
      <w:r w:rsidRPr="008E242D">
        <w:rPr>
          <w:rStyle w:val="Siln"/>
        </w:rPr>
        <w:t xml:space="preserve">Požadavek č. </w:t>
      </w:r>
      <w:r>
        <w:rPr>
          <w:rStyle w:val="Siln"/>
        </w:rPr>
        <w:t>6</w:t>
      </w:r>
      <w:r w:rsidRPr="008E242D">
        <w:rPr>
          <w:rStyle w:val="Siln"/>
        </w:rPr>
        <w:t xml:space="preserve"> – </w:t>
      </w:r>
      <w:bookmarkStart w:id="10" w:name="_Hlk147921652"/>
      <w:r>
        <w:rPr>
          <w:rStyle w:val="Siln"/>
        </w:rPr>
        <w:t>Propojovací kabely</w:t>
      </w:r>
      <w:bookmarkEnd w:id="1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702"/>
      </w:tblGrid>
      <w:tr w:rsidR="00F817C2" w:rsidRPr="008E242D" w14:paraId="4ACD925A" w14:textId="77777777" w:rsidTr="00847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0CE19A7" w14:textId="60A3A3C5" w:rsidR="00F817C2" w:rsidRPr="008E242D" w:rsidRDefault="00F817C2" w:rsidP="0012369F">
            <w:pPr>
              <w:rPr>
                <w:rStyle w:val="Siln"/>
              </w:rPr>
            </w:pPr>
            <w:r>
              <w:rPr>
                <w:rStyle w:val="Siln"/>
              </w:rPr>
              <w:t>Minimální p</w:t>
            </w:r>
            <w:r w:rsidRPr="008E242D">
              <w:rPr>
                <w:rStyle w:val="Siln"/>
              </w:rPr>
              <w:t>ožadavk</w:t>
            </w:r>
            <w:r>
              <w:rPr>
                <w:rStyle w:val="Siln"/>
              </w:rPr>
              <w:t>y</w:t>
            </w:r>
          </w:p>
        </w:tc>
      </w:tr>
      <w:tr w:rsidR="00F817C2" w:rsidRPr="008E242D" w14:paraId="63D13D6D" w14:textId="77777777" w:rsidTr="00847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B7464A8" w14:textId="7A47BF57" w:rsidR="00F817C2" w:rsidRPr="008E242D" w:rsidRDefault="00F817C2" w:rsidP="00887CD7">
            <w:pPr>
              <w:rPr>
                <w:lang w:eastAsia="cs-CZ"/>
              </w:rPr>
            </w:pPr>
            <w:r>
              <w:rPr>
                <w:lang w:eastAsia="cs-CZ"/>
              </w:rPr>
              <w:t>Sou</w:t>
            </w:r>
            <w:r w:rsidRPr="008E1140">
              <w:rPr>
                <w:lang w:eastAsia="cs-CZ"/>
              </w:rPr>
              <w:t>prav</w:t>
            </w:r>
            <w:r>
              <w:rPr>
                <w:lang w:eastAsia="cs-CZ"/>
              </w:rPr>
              <w:t>a</w:t>
            </w:r>
            <w:r w:rsidRPr="008E1140">
              <w:rPr>
                <w:lang w:eastAsia="cs-CZ"/>
              </w:rPr>
              <w:t xml:space="preserve"> HDMI k</w:t>
            </w:r>
            <w:r>
              <w:rPr>
                <w:lang w:eastAsia="cs-CZ"/>
              </w:rPr>
              <w:t>a</w:t>
            </w:r>
            <w:r w:rsidRPr="008E1140">
              <w:rPr>
                <w:lang w:eastAsia="cs-CZ"/>
              </w:rPr>
              <w:t>bel, 2x USB pr</w:t>
            </w:r>
            <w:r>
              <w:rPr>
                <w:lang w:eastAsia="cs-CZ"/>
              </w:rPr>
              <w:t>o</w:t>
            </w:r>
            <w:r w:rsidRPr="008E1140">
              <w:rPr>
                <w:lang w:eastAsia="cs-CZ"/>
              </w:rPr>
              <w:t>dl</w:t>
            </w:r>
            <w:r>
              <w:rPr>
                <w:lang w:eastAsia="cs-CZ"/>
              </w:rPr>
              <w:t>u</w:t>
            </w:r>
            <w:r w:rsidRPr="008E1140">
              <w:rPr>
                <w:lang w:eastAsia="cs-CZ"/>
              </w:rPr>
              <w:t>žovací k</w:t>
            </w:r>
            <w:r>
              <w:rPr>
                <w:lang w:eastAsia="cs-CZ"/>
              </w:rPr>
              <w:t>a</w:t>
            </w:r>
            <w:r w:rsidRPr="008E1140">
              <w:rPr>
                <w:lang w:eastAsia="cs-CZ"/>
              </w:rPr>
              <w:t>bel a k</w:t>
            </w:r>
            <w:r>
              <w:rPr>
                <w:lang w:eastAsia="cs-CZ"/>
              </w:rPr>
              <w:t>a</w:t>
            </w:r>
            <w:r w:rsidRPr="008E1140">
              <w:rPr>
                <w:lang w:eastAsia="cs-CZ"/>
              </w:rPr>
              <w:t>bel pr</w:t>
            </w:r>
            <w:r>
              <w:rPr>
                <w:lang w:eastAsia="cs-CZ"/>
              </w:rPr>
              <w:t>o</w:t>
            </w:r>
            <w:r w:rsidRPr="008E1140">
              <w:rPr>
                <w:lang w:eastAsia="cs-CZ"/>
              </w:rPr>
              <w:t xml:space="preserve"> </w:t>
            </w:r>
            <w:proofErr w:type="spellStart"/>
            <w:r w:rsidRPr="008E1140">
              <w:rPr>
                <w:lang w:eastAsia="cs-CZ"/>
              </w:rPr>
              <w:t>ethernet</w:t>
            </w:r>
            <w:proofErr w:type="spellEnd"/>
            <w:r w:rsidRPr="008E1140">
              <w:rPr>
                <w:lang w:eastAsia="cs-CZ"/>
              </w:rPr>
              <w:t>.</w:t>
            </w:r>
          </w:p>
        </w:tc>
      </w:tr>
    </w:tbl>
    <w:p w14:paraId="11FE552D" w14:textId="423CC1E7" w:rsidR="005B0F5D" w:rsidRPr="00847C6D" w:rsidRDefault="005B0F5D" w:rsidP="00847C6D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lastRenderedPageBreak/>
        <w:t xml:space="preserve">Podrobnosti k HW části jsou uvedeny v kapitole 3 dokumentu </w:t>
      </w:r>
      <w:r w:rsidRPr="005B0F5D">
        <w:rPr>
          <w:rFonts w:asciiTheme="majorHAnsi" w:eastAsia="Times New Roman" w:hAnsiTheme="majorHAnsi" w:cs="Times New Roman"/>
          <w:lang w:eastAsia="cs-CZ"/>
        </w:rPr>
        <w:t>Pokyny pro projektování</w:t>
      </w:r>
      <w:r>
        <w:rPr>
          <w:rFonts w:asciiTheme="majorHAnsi" w:eastAsia="Times New Roman" w:hAnsiTheme="majorHAnsi" w:cs="Times New Roman"/>
          <w:lang w:eastAsia="cs-CZ"/>
        </w:rPr>
        <w:t xml:space="preserve">, </w:t>
      </w:r>
      <w:r w:rsidRPr="005B0F5D">
        <w:rPr>
          <w:rFonts w:asciiTheme="majorHAnsi" w:eastAsia="Times New Roman" w:hAnsiTheme="majorHAnsi" w:cs="Times New Roman"/>
          <w:lang w:eastAsia="cs-CZ"/>
        </w:rPr>
        <w:t>verze 1.11</w:t>
      </w:r>
      <w:r>
        <w:rPr>
          <w:rFonts w:asciiTheme="majorHAnsi" w:eastAsia="Times New Roman" w:hAnsiTheme="majorHAnsi" w:cs="Times New Roman"/>
          <w:lang w:eastAsia="cs-CZ"/>
        </w:rPr>
        <w:t>, který je součástí Technické dokumentace.</w:t>
      </w:r>
    </w:p>
    <w:p w14:paraId="5D542F96" w14:textId="5344D077" w:rsidR="007B61FE" w:rsidRPr="00E71E33" w:rsidRDefault="007B61FE" w:rsidP="007B61FE">
      <w:pPr>
        <w:pStyle w:val="Odstavecseseznamem"/>
        <w:numPr>
          <w:ilvl w:val="0"/>
          <w:numId w:val="35"/>
        </w:numPr>
        <w:spacing w:line="240" w:lineRule="auto"/>
        <w:ind w:left="360"/>
        <w:rPr>
          <w:rFonts w:asciiTheme="majorHAnsi" w:eastAsia="Times New Roman" w:hAnsiTheme="majorHAnsi" w:cs="Times New Roman"/>
          <w:lang w:eastAsia="cs-CZ"/>
        </w:rPr>
      </w:pPr>
      <w:r w:rsidRPr="00E71E33">
        <w:rPr>
          <w:rFonts w:asciiTheme="majorHAnsi" w:eastAsia="Times New Roman" w:hAnsiTheme="majorHAnsi" w:cs="Times New Roman"/>
          <w:lang w:eastAsia="cs-CZ"/>
        </w:rPr>
        <w:t>doklady k hardware, které jsou nutné k jeho převzetí a užívání, a to:</w:t>
      </w:r>
    </w:p>
    <w:p w14:paraId="01B27499" w14:textId="77777777" w:rsidR="007B61FE" w:rsidRPr="00E71E33" w:rsidRDefault="007B61FE" w:rsidP="007B61FE">
      <w:pPr>
        <w:pStyle w:val="Odstavecseseznamem"/>
        <w:numPr>
          <w:ilvl w:val="1"/>
          <w:numId w:val="35"/>
        </w:num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71E33">
        <w:rPr>
          <w:rFonts w:asciiTheme="majorHAnsi" w:eastAsia="Times New Roman" w:hAnsiTheme="majorHAnsi" w:cs="Times New Roman"/>
          <w:lang w:eastAsia="cs-CZ"/>
        </w:rPr>
        <w:t>technická dokumentace hardware,</w:t>
      </w:r>
    </w:p>
    <w:p w14:paraId="362FC2A9" w14:textId="77777777" w:rsidR="007B61FE" w:rsidRPr="00E71E33" w:rsidRDefault="007B61FE" w:rsidP="007B61FE">
      <w:pPr>
        <w:pStyle w:val="Odstavecseseznamem"/>
        <w:numPr>
          <w:ilvl w:val="1"/>
          <w:numId w:val="35"/>
        </w:num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71E33">
        <w:rPr>
          <w:rFonts w:asciiTheme="majorHAnsi" w:eastAsia="Times New Roman" w:hAnsiTheme="majorHAnsi" w:cs="Times New Roman"/>
          <w:lang w:eastAsia="cs-CZ"/>
        </w:rPr>
        <w:t>návod k obsluze,</w:t>
      </w:r>
    </w:p>
    <w:p w14:paraId="614BA643" w14:textId="77777777" w:rsidR="007B61FE" w:rsidRPr="00E71E33" w:rsidRDefault="007B61FE" w:rsidP="007B61FE">
      <w:pPr>
        <w:pStyle w:val="Odstavecseseznamem"/>
        <w:numPr>
          <w:ilvl w:val="1"/>
          <w:numId w:val="35"/>
        </w:num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71E33">
        <w:rPr>
          <w:rFonts w:asciiTheme="majorHAnsi" w:eastAsia="Times New Roman" w:hAnsiTheme="majorHAnsi" w:cs="Times New Roman"/>
          <w:lang w:eastAsia="cs-CZ"/>
        </w:rPr>
        <w:t>prohlášení výrobce o shodě,</w:t>
      </w:r>
    </w:p>
    <w:p w14:paraId="2E363328" w14:textId="77777777" w:rsidR="007B61FE" w:rsidRPr="00E71E33" w:rsidRDefault="007B61FE" w:rsidP="007B61FE">
      <w:pPr>
        <w:pStyle w:val="Odstavecseseznamem"/>
        <w:numPr>
          <w:ilvl w:val="1"/>
          <w:numId w:val="35"/>
        </w:num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71E33">
        <w:rPr>
          <w:rFonts w:asciiTheme="majorHAnsi" w:eastAsia="Times New Roman" w:hAnsiTheme="majorHAnsi" w:cs="Times New Roman"/>
          <w:lang w:eastAsia="cs-CZ"/>
        </w:rPr>
        <w:t>dodací list a záruční list,</w:t>
      </w:r>
    </w:p>
    <w:p w14:paraId="6F00EDB7" w14:textId="4A6DF815" w:rsidR="00866676" w:rsidRPr="00E93664" w:rsidRDefault="00851302" w:rsidP="00C87312">
      <w:pPr>
        <w:pStyle w:val="1l"/>
      </w:pPr>
      <w:r>
        <w:t>Informativní ustanovení</w:t>
      </w:r>
    </w:p>
    <w:p w14:paraId="11AC83D1" w14:textId="5D45C11A" w:rsidR="00CB2F04" w:rsidRPr="002F52EB" w:rsidRDefault="00CB2F04" w:rsidP="00CB2F04">
      <w:pPr>
        <w:widowControl w:val="0"/>
        <w:numPr>
          <w:ilvl w:val="1"/>
          <w:numId w:val="0"/>
        </w:numPr>
        <w:spacing w:line="240" w:lineRule="auto"/>
        <w:outlineLvl w:val="1"/>
        <w:rPr>
          <w:rFonts w:asciiTheme="majorHAnsi" w:eastAsia="Times New Roman" w:hAnsiTheme="majorHAnsi" w:cs="Times New Roman"/>
          <w:bCs/>
          <w:iCs/>
        </w:rPr>
      </w:pPr>
      <w:r w:rsidRPr="002F52EB">
        <w:rPr>
          <w:rFonts w:asciiTheme="majorHAnsi" w:eastAsia="Times New Roman" w:hAnsiTheme="majorHAnsi" w:cs="Times New Roman"/>
          <w:bCs/>
          <w:iCs/>
        </w:rPr>
        <w:t xml:space="preserve">Celkový počet předpokládaných instancí </w:t>
      </w:r>
      <w:r w:rsidR="00727749" w:rsidRPr="002F52EB">
        <w:rPr>
          <w:rFonts w:asciiTheme="majorHAnsi" w:eastAsia="Times New Roman" w:hAnsiTheme="majorHAnsi" w:cs="Times New Roman"/>
          <w:bCs/>
          <w:iCs/>
        </w:rPr>
        <w:t xml:space="preserve">aplikace 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po dobu trvání smlouvy by neměl překročit </w:t>
      </w:r>
      <w:r w:rsidRPr="002F52EB">
        <w:rPr>
          <w:rFonts w:asciiTheme="majorHAnsi" w:eastAsia="Times New Roman" w:hAnsiTheme="majorHAnsi" w:cs="Times New Roman"/>
          <w:bCs/>
          <w:iCs/>
          <w:color w:val="FF0000"/>
        </w:rPr>
        <w:t xml:space="preserve">120 </w:t>
      </w:r>
      <w:r w:rsidR="00727749" w:rsidRPr="002F52EB">
        <w:rPr>
          <w:rFonts w:asciiTheme="majorHAnsi" w:eastAsia="Times New Roman" w:hAnsiTheme="majorHAnsi" w:cs="Times New Roman"/>
          <w:bCs/>
          <w:iCs/>
        </w:rPr>
        <w:t>instancí</w:t>
      </w:r>
      <w:r w:rsidRPr="002F52EB">
        <w:rPr>
          <w:rFonts w:asciiTheme="majorHAnsi" w:eastAsia="Times New Roman" w:hAnsiTheme="majorHAnsi" w:cs="Times New Roman"/>
          <w:bCs/>
          <w:iCs/>
        </w:rPr>
        <w:t>.</w:t>
      </w:r>
    </w:p>
    <w:p w14:paraId="2249968F" w14:textId="650D2551" w:rsidR="00866676" w:rsidRDefault="00CB2F04" w:rsidP="00CB2F04">
      <w:pPr>
        <w:widowControl w:val="0"/>
        <w:numPr>
          <w:ilvl w:val="1"/>
          <w:numId w:val="0"/>
        </w:numPr>
        <w:spacing w:line="240" w:lineRule="auto"/>
        <w:outlineLvl w:val="1"/>
        <w:rPr>
          <w:rFonts w:asciiTheme="majorHAnsi" w:eastAsia="Times New Roman" w:hAnsiTheme="majorHAnsi" w:cs="Times New Roman"/>
          <w:bCs/>
          <w:iCs/>
        </w:rPr>
      </w:pPr>
      <w:r w:rsidRPr="002F52EB">
        <w:rPr>
          <w:rFonts w:asciiTheme="majorHAnsi" w:eastAsia="Times New Roman" w:hAnsiTheme="majorHAnsi" w:cs="Times New Roman"/>
          <w:bCs/>
          <w:iCs/>
        </w:rPr>
        <w:t xml:space="preserve">Počet instancí </w:t>
      </w:r>
      <w:r w:rsidR="00727749" w:rsidRPr="002F52EB">
        <w:rPr>
          <w:rFonts w:asciiTheme="majorHAnsi" w:eastAsia="Times New Roman" w:hAnsiTheme="majorHAnsi" w:cs="Times New Roman"/>
          <w:bCs/>
          <w:iCs/>
        </w:rPr>
        <w:t>aplikace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 ke </w:t>
      </w:r>
      <w:r w:rsidR="002F1F29" w:rsidRPr="002F52EB">
        <w:rPr>
          <w:rFonts w:asciiTheme="majorHAnsi" w:eastAsia="Times New Roman" w:hAnsiTheme="majorHAnsi" w:cs="Times New Roman"/>
          <w:bCs/>
          <w:iCs/>
        </w:rPr>
        <w:t xml:space="preserve">dni </w:t>
      </w:r>
      <w:r w:rsidR="00DC7CCE" w:rsidRPr="002F52EB">
        <w:rPr>
          <w:rFonts w:asciiTheme="majorHAnsi" w:eastAsia="Times New Roman" w:hAnsiTheme="majorHAnsi" w:cs="Times New Roman"/>
          <w:bCs/>
          <w:iCs/>
        </w:rPr>
        <w:t>21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. </w:t>
      </w:r>
      <w:r w:rsidR="00DC7CCE" w:rsidRPr="002F52EB">
        <w:rPr>
          <w:rFonts w:asciiTheme="majorHAnsi" w:eastAsia="Times New Roman" w:hAnsiTheme="majorHAnsi" w:cs="Times New Roman"/>
          <w:bCs/>
          <w:iCs/>
        </w:rPr>
        <w:t>4</w:t>
      </w:r>
      <w:r w:rsidRPr="002F52EB">
        <w:rPr>
          <w:rFonts w:asciiTheme="majorHAnsi" w:eastAsia="Times New Roman" w:hAnsiTheme="majorHAnsi" w:cs="Times New Roman"/>
          <w:bCs/>
          <w:iCs/>
        </w:rPr>
        <w:t>. 202</w:t>
      </w:r>
      <w:r w:rsidR="00DC7CCE" w:rsidRPr="002F52EB">
        <w:rPr>
          <w:rFonts w:asciiTheme="majorHAnsi" w:eastAsia="Times New Roman" w:hAnsiTheme="majorHAnsi" w:cs="Times New Roman"/>
          <w:bCs/>
          <w:iCs/>
        </w:rPr>
        <w:t>3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 </w:t>
      </w:r>
      <w:r w:rsidR="00727749" w:rsidRPr="002F52EB">
        <w:rPr>
          <w:rFonts w:asciiTheme="majorHAnsi" w:eastAsia="Times New Roman" w:hAnsiTheme="majorHAnsi" w:cs="Times New Roman"/>
          <w:bCs/>
          <w:iCs/>
        </w:rPr>
        <w:t xml:space="preserve">činí </w:t>
      </w:r>
      <w:r w:rsidR="00DC7CCE" w:rsidRPr="002F52EB">
        <w:rPr>
          <w:rFonts w:asciiTheme="majorHAnsi" w:eastAsia="Times New Roman" w:hAnsiTheme="majorHAnsi" w:cs="Times New Roman"/>
          <w:bCs/>
          <w:iCs/>
          <w:color w:val="FF0000"/>
        </w:rPr>
        <w:t>73</w:t>
      </w:r>
      <w:r w:rsidR="00727749" w:rsidRPr="002F52EB">
        <w:rPr>
          <w:rFonts w:asciiTheme="majorHAnsi" w:eastAsia="Times New Roman" w:hAnsiTheme="majorHAnsi" w:cs="Times New Roman"/>
          <w:bCs/>
          <w:iCs/>
        </w:rPr>
        <w:t xml:space="preserve"> instancí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. </w:t>
      </w:r>
      <w:r w:rsidR="00C44308" w:rsidRPr="002F52EB">
        <w:rPr>
          <w:rFonts w:asciiTheme="majorHAnsi" w:eastAsia="Times New Roman" w:hAnsiTheme="majorHAnsi" w:cs="Times New Roman"/>
          <w:bCs/>
          <w:iCs/>
        </w:rPr>
        <w:t>T</w:t>
      </w:r>
      <w:r w:rsidR="00C44308">
        <w:rPr>
          <w:rFonts w:asciiTheme="majorHAnsi" w:eastAsia="Times New Roman" w:hAnsiTheme="majorHAnsi" w:cs="Times New Roman"/>
          <w:bCs/>
          <w:iCs/>
        </w:rPr>
        <w:t>en</w:t>
      </w:r>
      <w:r w:rsidR="00C44308" w:rsidRPr="002F52EB">
        <w:rPr>
          <w:rFonts w:asciiTheme="majorHAnsi" w:eastAsia="Times New Roman" w:hAnsiTheme="majorHAnsi" w:cs="Times New Roman"/>
          <w:bCs/>
          <w:iCs/>
        </w:rPr>
        <w:t xml:space="preserve">to </w:t>
      </w:r>
      <w:r w:rsidR="00C44308">
        <w:rPr>
          <w:rFonts w:asciiTheme="majorHAnsi" w:eastAsia="Times New Roman" w:hAnsiTheme="majorHAnsi" w:cs="Times New Roman"/>
          <w:bCs/>
          <w:iCs/>
        </w:rPr>
        <w:t xml:space="preserve">počet 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bude </w:t>
      </w:r>
      <w:r w:rsidR="00C44308">
        <w:rPr>
          <w:rFonts w:asciiTheme="majorHAnsi" w:eastAsia="Times New Roman" w:hAnsiTheme="majorHAnsi" w:cs="Times New Roman"/>
          <w:bCs/>
          <w:iCs/>
        </w:rPr>
        <w:t xml:space="preserve">aktualizován (s vlivem na výši 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plateb za </w:t>
      </w:r>
      <w:r w:rsidR="00AB4C0C" w:rsidRPr="002F52EB">
        <w:rPr>
          <w:rFonts w:asciiTheme="majorHAnsi" w:eastAsia="Times New Roman" w:hAnsiTheme="majorHAnsi" w:cs="Times New Roman"/>
          <w:bCs/>
          <w:iCs/>
        </w:rPr>
        <w:t xml:space="preserve">poskytování </w:t>
      </w:r>
      <w:r w:rsidR="00321F5B">
        <w:rPr>
          <w:rFonts w:asciiTheme="majorHAnsi" w:eastAsia="Times New Roman" w:hAnsiTheme="majorHAnsi" w:cs="Times New Roman"/>
          <w:bCs/>
          <w:iCs/>
        </w:rPr>
        <w:t>P</w:t>
      </w:r>
      <w:r w:rsidR="00321F5B" w:rsidRPr="002F52EB">
        <w:rPr>
          <w:rFonts w:asciiTheme="majorHAnsi" w:eastAsia="Times New Roman" w:hAnsiTheme="majorHAnsi" w:cs="Times New Roman"/>
          <w:bCs/>
          <w:iCs/>
        </w:rPr>
        <w:t xml:space="preserve">aušálních </w:t>
      </w:r>
      <w:r w:rsidR="00AB4C0C" w:rsidRPr="002F52EB">
        <w:rPr>
          <w:rFonts w:asciiTheme="majorHAnsi" w:eastAsia="Times New Roman" w:hAnsiTheme="majorHAnsi" w:cs="Times New Roman"/>
          <w:bCs/>
          <w:iCs/>
        </w:rPr>
        <w:t>služeb</w:t>
      </w:r>
      <w:r w:rsidR="00C44308">
        <w:rPr>
          <w:rFonts w:asciiTheme="majorHAnsi" w:eastAsia="Times New Roman" w:hAnsiTheme="majorHAnsi" w:cs="Times New Roman"/>
          <w:bCs/>
          <w:iCs/>
        </w:rPr>
        <w:t xml:space="preserve"> </w:t>
      </w:r>
      <w:r w:rsidR="00321F5B">
        <w:rPr>
          <w:rFonts w:asciiTheme="majorHAnsi" w:eastAsia="Times New Roman" w:hAnsiTheme="majorHAnsi" w:cs="Times New Roman"/>
          <w:bCs/>
          <w:iCs/>
        </w:rPr>
        <w:t>dle pravidel bodu 6.3 Smlouvy o údržbě a provozu</w:t>
      </w:r>
      <w:r w:rsidR="00C44308">
        <w:rPr>
          <w:rFonts w:asciiTheme="majorHAnsi" w:eastAsia="Times New Roman" w:hAnsiTheme="majorHAnsi" w:cs="Times New Roman"/>
          <w:bCs/>
          <w:iCs/>
        </w:rPr>
        <w:t>)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 </w:t>
      </w:r>
      <w:r w:rsidR="00AB4C0C" w:rsidRPr="002F52EB">
        <w:rPr>
          <w:rFonts w:asciiTheme="majorHAnsi" w:eastAsia="Times New Roman" w:hAnsiTheme="majorHAnsi" w:cs="Times New Roman"/>
          <w:bCs/>
          <w:iCs/>
        </w:rPr>
        <w:t>p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o </w:t>
      </w:r>
      <w:r w:rsidR="00C44308">
        <w:rPr>
          <w:rFonts w:asciiTheme="majorHAnsi" w:eastAsia="Times New Roman" w:hAnsiTheme="majorHAnsi" w:cs="Times New Roman"/>
          <w:bCs/>
          <w:iCs/>
        </w:rPr>
        <w:t>skončení záruční doby (</w:t>
      </w:r>
      <w:r w:rsidRPr="002F52EB">
        <w:rPr>
          <w:rFonts w:asciiTheme="majorHAnsi" w:eastAsia="Times New Roman" w:hAnsiTheme="majorHAnsi" w:cs="Times New Roman"/>
          <w:bCs/>
          <w:iCs/>
        </w:rPr>
        <w:t xml:space="preserve">po uplynutí 5 let od pořízení </w:t>
      </w:r>
      <w:r w:rsidR="001D560A" w:rsidRPr="002F52EB">
        <w:rPr>
          <w:rFonts w:asciiTheme="majorHAnsi" w:eastAsia="Times New Roman" w:hAnsiTheme="majorHAnsi" w:cs="Times New Roman"/>
          <w:bCs/>
          <w:iCs/>
        </w:rPr>
        <w:t>dané instanc</w:t>
      </w:r>
      <w:r w:rsidR="001D560A">
        <w:rPr>
          <w:rFonts w:asciiTheme="majorHAnsi" w:eastAsia="Times New Roman" w:hAnsiTheme="majorHAnsi" w:cs="Times New Roman"/>
          <w:bCs/>
          <w:iCs/>
        </w:rPr>
        <w:t>e</w:t>
      </w:r>
      <w:r w:rsidR="001D560A" w:rsidRPr="002F52EB">
        <w:rPr>
          <w:rFonts w:asciiTheme="majorHAnsi" w:eastAsia="Times New Roman" w:hAnsiTheme="majorHAnsi" w:cs="Times New Roman"/>
          <w:bCs/>
          <w:iCs/>
        </w:rPr>
        <w:t xml:space="preserve"> </w:t>
      </w:r>
      <w:r w:rsidR="00AB4C0C" w:rsidRPr="002F52EB">
        <w:rPr>
          <w:rFonts w:asciiTheme="majorHAnsi" w:eastAsia="Times New Roman" w:hAnsiTheme="majorHAnsi" w:cs="Times New Roman"/>
          <w:bCs/>
          <w:iCs/>
        </w:rPr>
        <w:t>aplikace v</w:t>
      </w:r>
      <w:r w:rsidR="001D560A">
        <w:rPr>
          <w:rFonts w:asciiTheme="majorHAnsi" w:eastAsia="Times New Roman" w:hAnsiTheme="majorHAnsi" w:cs="Times New Roman"/>
          <w:bCs/>
          <w:iCs/>
        </w:rPr>
        <w:t xml:space="preserve"> rámci investiční </w:t>
      </w:r>
      <w:r w:rsidR="00847C6D">
        <w:rPr>
          <w:rFonts w:asciiTheme="majorHAnsi" w:eastAsia="Times New Roman" w:hAnsiTheme="majorHAnsi" w:cs="Times New Roman"/>
          <w:bCs/>
          <w:iCs/>
        </w:rPr>
        <w:t>akce – stavby</w:t>
      </w:r>
      <w:r w:rsidR="002F52EB" w:rsidRPr="002F52EB">
        <w:rPr>
          <w:rFonts w:asciiTheme="majorHAnsi" w:eastAsia="Times New Roman" w:hAnsiTheme="majorHAnsi" w:cs="Times New Roman"/>
          <w:bCs/>
          <w:iCs/>
        </w:rPr>
        <w:t>)</w:t>
      </w:r>
      <w:r w:rsidRPr="002F52EB">
        <w:rPr>
          <w:rFonts w:asciiTheme="majorHAnsi" w:eastAsia="Times New Roman" w:hAnsiTheme="majorHAnsi" w:cs="Times New Roman"/>
          <w:bCs/>
          <w:iCs/>
        </w:rPr>
        <w:t>.</w:t>
      </w:r>
    </w:p>
    <w:p w14:paraId="0C33282B" w14:textId="2C86C7E5" w:rsidR="00851302" w:rsidRDefault="00851302" w:rsidP="00CB2F04">
      <w:pPr>
        <w:widowControl w:val="0"/>
        <w:numPr>
          <w:ilvl w:val="1"/>
          <w:numId w:val="0"/>
        </w:numPr>
        <w:spacing w:line="240" w:lineRule="auto"/>
        <w:outlineLvl w:val="1"/>
        <w:rPr>
          <w:rFonts w:asciiTheme="majorHAnsi" w:eastAsia="Times New Roman" w:hAnsiTheme="majorHAnsi" w:cs="Times New Roman"/>
          <w:bCs/>
          <w:iCs/>
        </w:rPr>
      </w:pPr>
      <w:r>
        <w:rPr>
          <w:rFonts w:asciiTheme="majorHAnsi" w:eastAsia="Times New Roman" w:hAnsiTheme="majorHAnsi" w:cs="Times New Roman"/>
          <w:bCs/>
          <w:iCs/>
        </w:rPr>
        <w:t>Instalace dodaného HW ve stanovených instancích bude prováděna zejména v následujících případech:</w:t>
      </w:r>
    </w:p>
    <w:p w14:paraId="40C21F49" w14:textId="249F17E3" w:rsidR="00851302" w:rsidRPr="00847C6D" w:rsidRDefault="00851302" w:rsidP="00847C6D">
      <w:pPr>
        <w:pStyle w:val="Odstavecseseznamem"/>
        <w:widowControl w:val="0"/>
        <w:numPr>
          <w:ilvl w:val="0"/>
          <w:numId w:val="42"/>
        </w:numPr>
        <w:spacing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847C6D">
        <w:rPr>
          <w:rFonts w:asciiTheme="majorHAnsi" w:eastAsia="Times New Roman" w:hAnsiTheme="majorHAnsi" w:cs="Arial"/>
          <w:bCs/>
          <w:iCs/>
        </w:rPr>
        <w:t>plánované obnovy – po 6 letech od pořízení nahrazovaného hardware,</w:t>
      </w:r>
    </w:p>
    <w:p w14:paraId="7237184C" w14:textId="7643E4A1" w:rsidR="00851302" w:rsidRPr="00847C6D" w:rsidRDefault="00851302" w:rsidP="00847C6D">
      <w:pPr>
        <w:pStyle w:val="Odstavecseseznamem"/>
        <w:widowControl w:val="0"/>
        <w:numPr>
          <w:ilvl w:val="0"/>
          <w:numId w:val="42"/>
        </w:numPr>
        <w:spacing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847C6D">
        <w:rPr>
          <w:rFonts w:asciiTheme="majorHAnsi" w:eastAsia="Times New Roman" w:hAnsiTheme="majorHAnsi" w:cs="Arial"/>
          <w:bCs/>
          <w:iCs/>
        </w:rPr>
        <w:t>mimořádné obnovy – porucha stávajícího hardware (jednotlivé hardwarové komponenty, uvedené výše, mohou být dodány zvlášť),</w:t>
      </w:r>
    </w:p>
    <w:p w14:paraId="14513431" w14:textId="3B916FC9" w:rsidR="00851302" w:rsidRPr="00847C6D" w:rsidRDefault="00851302" w:rsidP="00847C6D">
      <w:pPr>
        <w:pStyle w:val="Odstavecseseznamem"/>
        <w:widowControl w:val="0"/>
        <w:numPr>
          <w:ilvl w:val="0"/>
          <w:numId w:val="42"/>
        </w:numPr>
        <w:spacing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847C6D">
        <w:rPr>
          <w:rFonts w:asciiTheme="majorHAnsi" w:eastAsia="Times New Roman" w:hAnsiTheme="majorHAnsi" w:cs="Arial"/>
          <w:bCs/>
          <w:iCs/>
        </w:rPr>
        <w:t>dodání hardware pro novou instanci s provozní aplikací GRADO – instalace v dané instanci vč. zajištění kompatibility se software a plné dostupnosti provozní aplikace GRADO.</w:t>
      </w:r>
    </w:p>
    <w:bookmarkEnd w:id="0"/>
    <w:bookmarkEnd w:id="1"/>
    <w:bookmarkEnd w:id="2"/>
    <w:bookmarkEnd w:id="3"/>
    <w:p w14:paraId="7C21B72D" w14:textId="77777777" w:rsidR="005F79D9" w:rsidRDefault="005F79D9" w:rsidP="004C5AF4">
      <w:pPr>
        <w:spacing w:line="240" w:lineRule="auto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5F79D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F32DF" w14:textId="77777777" w:rsidR="007943A8" w:rsidRDefault="007943A8" w:rsidP="00962258">
      <w:pPr>
        <w:spacing w:after="0" w:line="240" w:lineRule="auto"/>
      </w:pPr>
      <w:r>
        <w:separator/>
      </w:r>
    </w:p>
  </w:endnote>
  <w:endnote w:type="continuationSeparator" w:id="0">
    <w:p w14:paraId="588051F2" w14:textId="77777777" w:rsidR="007943A8" w:rsidRDefault="007943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88B3C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43D910" w14:textId="6283D2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F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F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EB1D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8C4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B5995" w14:textId="77777777" w:rsidR="00F1715C" w:rsidRDefault="00F1715C" w:rsidP="00D831A3">
          <w:pPr>
            <w:pStyle w:val="Zpat"/>
          </w:pPr>
        </w:p>
      </w:tc>
    </w:tr>
  </w:tbl>
  <w:p w14:paraId="446481B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222070" wp14:editId="0A4372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87A74CC" wp14:editId="6CDF92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91813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3809B9" w14:textId="484DEBB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F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F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D9E77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D923B6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FD3FC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7845D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C07D281" w14:textId="77777777" w:rsidR="00F1715C" w:rsidRDefault="00F1715C" w:rsidP="00460660">
          <w:pPr>
            <w:pStyle w:val="Zpat"/>
          </w:pPr>
          <w:r>
            <w:t>www.</w:t>
          </w:r>
          <w:r w:rsidR="0057694B">
            <w:t>spravazeleznic</w:t>
          </w:r>
          <w:r>
            <w:t>.cz</w:t>
          </w:r>
        </w:p>
      </w:tc>
      <w:tc>
        <w:tcPr>
          <w:tcW w:w="2921" w:type="dxa"/>
        </w:tcPr>
        <w:p w14:paraId="53239ED7" w14:textId="77777777" w:rsidR="00F1715C" w:rsidRDefault="00F1715C" w:rsidP="00460660">
          <w:pPr>
            <w:pStyle w:val="Zpat"/>
          </w:pPr>
        </w:p>
      </w:tc>
    </w:tr>
  </w:tbl>
  <w:p w14:paraId="2117C0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52319E9" wp14:editId="7EA5C6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8AF9D16" wp14:editId="442A23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42AE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6FE18" w14:textId="77777777" w:rsidR="007943A8" w:rsidRDefault="007943A8" w:rsidP="00962258">
      <w:pPr>
        <w:spacing w:after="0" w:line="240" w:lineRule="auto"/>
      </w:pPr>
      <w:r>
        <w:separator/>
      </w:r>
    </w:p>
  </w:footnote>
  <w:footnote w:type="continuationSeparator" w:id="0">
    <w:p w14:paraId="135D6A90" w14:textId="77777777" w:rsidR="007943A8" w:rsidRDefault="007943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AD44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43B6F5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C680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9EB5B2" w14:textId="77777777" w:rsidR="00F1715C" w:rsidRPr="00D6163D" w:rsidRDefault="00F1715C" w:rsidP="00D6163D">
          <w:pPr>
            <w:pStyle w:val="Druhdokumentu"/>
          </w:pPr>
        </w:p>
      </w:tc>
    </w:tr>
  </w:tbl>
  <w:p w14:paraId="6E29F6B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A7C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2E523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1550C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C9276D" w14:textId="77777777" w:rsidR="00F1715C" w:rsidRPr="00D6163D" w:rsidRDefault="00F1715C" w:rsidP="00FC6389">
          <w:pPr>
            <w:pStyle w:val="Druhdokumentu"/>
          </w:pPr>
        </w:p>
      </w:tc>
    </w:tr>
    <w:tr w:rsidR="009F392E" w14:paraId="2B1BBA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593B12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FDA5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6920CB" w14:textId="77777777" w:rsidR="009F392E" w:rsidRPr="00D6163D" w:rsidRDefault="009F392E" w:rsidP="00FC6389">
          <w:pPr>
            <w:pStyle w:val="Druhdokumentu"/>
          </w:pPr>
        </w:p>
      </w:tc>
    </w:tr>
  </w:tbl>
  <w:p w14:paraId="61D467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010AAE" wp14:editId="3B03A02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8A8A4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03482"/>
    <w:multiLevelType w:val="hybridMultilevel"/>
    <w:tmpl w:val="C05C2E20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4F37DA"/>
    <w:multiLevelType w:val="hybridMultilevel"/>
    <w:tmpl w:val="3BF0B7D0"/>
    <w:lvl w:ilvl="0" w:tplc="D182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9658A"/>
    <w:multiLevelType w:val="hybridMultilevel"/>
    <w:tmpl w:val="6B24C07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4B5745"/>
    <w:multiLevelType w:val="hybridMultilevel"/>
    <w:tmpl w:val="CACA2954"/>
    <w:lvl w:ilvl="0" w:tplc="73AE515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B48D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419A2"/>
    <w:multiLevelType w:val="multilevel"/>
    <w:tmpl w:val="041274B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F4B5D6A"/>
    <w:multiLevelType w:val="multilevel"/>
    <w:tmpl w:val="E272EB36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49B3A6E"/>
    <w:multiLevelType w:val="multilevel"/>
    <w:tmpl w:val="A5F2AE88"/>
    <w:lvl w:ilvl="0">
      <w:numFmt w:val="bullet"/>
      <w:pStyle w:val="odrka"/>
      <w:lvlText w:val="•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pStyle w:val="odrdruhrove"/>
      <w:lvlText w:val="o"/>
      <w:lvlJc w:val="lef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2062"/>
    <w:multiLevelType w:val="hybridMultilevel"/>
    <w:tmpl w:val="587CF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2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2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3"/>
  </w:num>
  <w:num w:numId="35">
    <w:abstractNumId w:val="8"/>
  </w:num>
  <w:num w:numId="36">
    <w:abstractNumId w:val="10"/>
  </w:num>
  <w:num w:numId="37">
    <w:abstractNumId w:val="9"/>
  </w:num>
  <w:num w:numId="38">
    <w:abstractNumId w:val="4"/>
  </w:num>
  <w:num w:numId="39">
    <w:abstractNumId w:val="11"/>
  </w:num>
  <w:num w:numId="40">
    <w:abstractNumId w:val="15"/>
  </w:num>
  <w:num w:numId="41">
    <w:abstractNumId w:val="15"/>
    <w:lvlOverride w:ilvl="0">
      <w:lvl w:ilvl="0">
        <w:numFmt w:val="bullet"/>
        <w:pStyle w:val="odrka"/>
        <w:lvlText w:val="•"/>
        <w:lvlJc w:val="left"/>
        <w:pPr>
          <w:ind w:left="567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1">
      <w:lvl w:ilvl="1">
        <w:start w:val="1"/>
        <w:numFmt w:val="bullet"/>
        <w:pStyle w:val="odrdruhrove"/>
        <w:lvlText w:val="o"/>
        <w:lvlJc w:val="left"/>
        <w:pPr>
          <w:ind w:left="1134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4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46ECE"/>
    <w:rsid w:val="00061CBD"/>
    <w:rsid w:val="00072C1E"/>
    <w:rsid w:val="00087D48"/>
    <w:rsid w:val="00090596"/>
    <w:rsid w:val="000E23A7"/>
    <w:rsid w:val="00100EF0"/>
    <w:rsid w:val="0010693F"/>
    <w:rsid w:val="00114472"/>
    <w:rsid w:val="001203C9"/>
    <w:rsid w:val="001364FA"/>
    <w:rsid w:val="001550BC"/>
    <w:rsid w:val="001605B9"/>
    <w:rsid w:val="00166AB3"/>
    <w:rsid w:val="00170EC5"/>
    <w:rsid w:val="001747C1"/>
    <w:rsid w:val="00184743"/>
    <w:rsid w:val="001854A5"/>
    <w:rsid w:val="001A4E2A"/>
    <w:rsid w:val="001D560A"/>
    <w:rsid w:val="00204181"/>
    <w:rsid w:val="002061F5"/>
    <w:rsid w:val="00207DF5"/>
    <w:rsid w:val="00254B94"/>
    <w:rsid w:val="00260A80"/>
    <w:rsid w:val="00280E07"/>
    <w:rsid w:val="00281D94"/>
    <w:rsid w:val="002A2C36"/>
    <w:rsid w:val="002C31BF"/>
    <w:rsid w:val="002D08B1"/>
    <w:rsid w:val="002E0CD7"/>
    <w:rsid w:val="002F1F29"/>
    <w:rsid w:val="002F52EB"/>
    <w:rsid w:val="00321F5B"/>
    <w:rsid w:val="00334079"/>
    <w:rsid w:val="00341DCF"/>
    <w:rsid w:val="00343765"/>
    <w:rsid w:val="00357BC6"/>
    <w:rsid w:val="00365805"/>
    <w:rsid w:val="003956C6"/>
    <w:rsid w:val="0044012A"/>
    <w:rsid w:val="00441430"/>
    <w:rsid w:val="00447D4B"/>
    <w:rsid w:val="00450F07"/>
    <w:rsid w:val="00453CD3"/>
    <w:rsid w:val="00460660"/>
    <w:rsid w:val="00482117"/>
    <w:rsid w:val="00486107"/>
    <w:rsid w:val="00491827"/>
    <w:rsid w:val="00494833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121CF"/>
    <w:rsid w:val="00515575"/>
    <w:rsid w:val="0051595F"/>
    <w:rsid w:val="00523EA7"/>
    <w:rsid w:val="00524A52"/>
    <w:rsid w:val="00553375"/>
    <w:rsid w:val="00557C28"/>
    <w:rsid w:val="005736B7"/>
    <w:rsid w:val="00575E5A"/>
    <w:rsid w:val="0057694B"/>
    <w:rsid w:val="00585406"/>
    <w:rsid w:val="005B0F5D"/>
    <w:rsid w:val="005F1404"/>
    <w:rsid w:val="005F5EA1"/>
    <w:rsid w:val="005F79D9"/>
    <w:rsid w:val="0061068E"/>
    <w:rsid w:val="00613D19"/>
    <w:rsid w:val="00653AD6"/>
    <w:rsid w:val="00660AD3"/>
    <w:rsid w:val="00677B7F"/>
    <w:rsid w:val="00684F67"/>
    <w:rsid w:val="006A5570"/>
    <w:rsid w:val="006A689C"/>
    <w:rsid w:val="006B3D79"/>
    <w:rsid w:val="006C6AFC"/>
    <w:rsid w:val="006D7AFE"/>
    <w:rsid w:val="006E0578"/>
    <w:rsid w:val="006E314D"/>
    <w:rsid w:val="00710723"/>
    <w:rsid w:val="00711267"/>
    <w:rsid w:val="00723ED1"/>
    <w:rsid w:val="00727749"/>
    <w:rsid w:val="0073574A"/>
    <w:rsid w:val="00743525"/>
    <w:rsid w:val="00761CAD"/>
    <w:rsid w:val="0076286B"/>
    <w:rsid w:val="00766846"/>
    <w:rsid w:val="00774903"/>
    <w:rsid w:val="00775456"/>
    <w:rsid w:val="0077673A"/>
    <w:rsid w:val="007846E1"/>
    <w:rsid w:val="007943A8"/>
    <w:rsid w:val="007B570C"/>
    <w:rsid w:val="007B61FE"/>
    <w:rsid w:val="007C589B"/>
    <w:rsid w:val="007E25D5"/>
    <w:rsid w:val="007E4A6E"/>
    <w:rsid w:val="007F56A7"/>
    <w:rsid w:val="00807DD0"/>
    <w:rsid w:val="00847C6D"/>
    <w:rsid w:val="00851302"/>
    <w:rsid w:val="008659F3"/>
    <w:rsid w:val="00866676"/>
    <w:rsid w:val="00867F72"/>
    <w:rsid w:val="008707AC"/>
    <w:rsid w:val="00886D4B"/>
    <w:rsid w:val="00887CD7"/>
    <w:rsid w:val="00895406"/>
    <w:rsid w:val="008A3568"/>
    <w:rsid w:val="008A4FD4"/>
    <w:rsid w:val="008C50BE"/>
    <w:rsid w:val="008D03B9"/>
    <w:rsid w:val="008E1140"/>
    <w:rsid w:val="008E242D"/>
    <w:rsid w:val="008E2E47"/>
    <w:rsid w:val="008F18D6"/>
    <w:rsid w:val="00904780"/>
    <w:rsid w:val="00922385"/>
    <w:rsid w:val="009223DF"/>
    <w:rsid w:val="00923DE9"/>
    <w:rsid w:val="00936091"/>
    <w:rsid w:val="00940D8A"/>
    <w:rsid w:val="009448E9"/>
    <w:rsid w:val="00962258"/>
    <w:rsid w:val="009678B7"/>
    <w:rsid w:val="009833E1"/>
    <w:rsid w:val="009841CC"/>
    <w:rsid w:val="009924D6"/>
    <w:rsid w:val="00992D9C"/>
    <w:rsid w:val="00996CB8"/>
    <w:rsid w:val="009B14A9"/>
    <w:rsid w:val="009B2E97"/>
    <w:rsid w:val="009E07F4"/>
    <w:rsid w:val="009F392E"/>
    <w:rsid w:val="00A14976"/>
    <w:rsid w:val="00A263F7"/>
    <w:rsid w:val="00A53D40"/>
    <w:rsid w:val="00A6177B"/>
    <w:rsid w:val="00A66136"/>
    <w:rsid w:val="00AA4CBB"/>
    <w:rsid w:val="00AA65FA"/>
    <w:rsid w:val="00AA7351"/>
    <w:rsid w:val="00AB4C0C"/>
    <w:rsid w:val="00AD056F"/>
    <w:rsid w:val="00AD6731"/>
    <w:rsid w:val="00AE0E06"/>
    <w:rsid w:val="00B15D0D"/>
    <w:rsid w:val="00B17814"/>
    <w:rsid w:val="00B63DD3"/>
    <w:rsid w:val="00B652B4"/>
    <w:rsid w:val="00B75EE1"/>
    <w:rsid w:val="00B77481"/>
    <w:rsid w:val="00B8518B"/>
    <w:rsid w:val="00BD3DA5"/>
    <w:rsid w:val="00BD7E91"/>
    <w:rsid w:val="00C021C5"/>
    <w:rsid w:val="00C02D0A"/>
    <w:rsid w:val="00C03A6E"/>
    <w:rsid w:val="00C44308"/>
    <w:rsid w:val="00C44F6A"/>
    <w:rsid w:val="00C47AE3"/>
    <w:rsid w:val="00C87312"/>
    <w:rsid w:val="00CA6C57"/>
    <w:rsid w:val="00CB2F04"/>
    <w:rsid w:val="00CC5C31"/>
    <w:rsid w:val="00CD1FC4"/>
    <w:rsid w:val="00D21061"/>
    <w:rsid w:val="00D406B0"/>
    <w:rsid w:val="00D4108E"/>
    <w:rsid w:val="00D6163D"/>
    <w:rsid w:val="00D617CC"/>
    <w:rsid w:val="00D65261"/>
    <w:rsid w:val="00D73D46"/>
    <w:rsid w:val="00D8106E"/>
    <w:rsid w:val="00D831A3"/>
    <w:rsid w:val="00DA48EE"/>
    <w:rsid w:val="00DC56CE"/>
    <w:rsid w:val="00DC75F3"/>
    <w:rsid w:val="00DC7CCE"/>
    <w:rsid w:val="00DD46F3"/>
    <w:rsid w:val="00DE56F2"/>
    <w:rsid w:val="00DF0455"/>
    <w:rsid w:val="00DF116D"/>
    <w:rsid w:val="00E36C4A"/>
    <w:rsid w:val="00E71E33"/>
    <w:rsid w:val="00EA020B"/>
    <w:rsid w:val="00EB104F"/>
    <w:rsid w:val="00EB1EE1"/>
    <w:rsid w:val="00ED14BD"/>
    <w:rsid w:val="00EF190F"/>
    <w:rsid w:val="00EF32B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B5B"/>
    <w:rsid w:val="00F817C2"/>
    <w:rsid w:val="00F86BA6"/>
    <w:rsid w:val="00FA5C5B"/>
    <w:rsid w:val="00FC6389"/>
    <w:rsid w:val="00FE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2B3BC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FE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7B61FE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B61FE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E242D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E242D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">
    <w:name w:val="odrážka"/>
    <w:basedOn w:val="Normln"/>
    <w:link w:val="odrkaChar"/>
    <w:qFormat/>
    <w:rsid w:val="007B61FE"/>
    <w:pPr>
      <w:numPr>
        <w:numId w:val="40"/>
      </w:numPr>
    </w:pPr>
    <w:rPr>
      <w:rFonts w:eastAsia="Times New Roman" w:cs="Times New Roman"/>
      <w:lang w:eastAsia="cs-CZ"/>
    </w:rPr>
  </w:style>
  <w:style w:type="character" w:customStyle="1" w:styleId="odrkaChar">
    <w:name w:val="odrážka Char"/>
    <w:basedOn w:val="Standardnpsmoodstavce"/>
    <w:link w:val="odrka"/>
    <w:rsid w:val="007B61FE"/>
    <w:rPr>
      <w:rFonts w:eastAsia="Times New Roman" w:cs="Times New Roman"/>
      <w:lang w:eastAsia="cs-CZ"/>
    </w:rPr>
  </w:style>
  <w:style w:type="paragraph" w:customStyle="1" w:styleId="odstbezodr">
    <w:name w:val="odst. bez odr."/>
    <w:basedOn w:val="Odstavecseseznamem"/>
    <w:link w:val="odstbezodrChar"/>
    <w:qFormat/>
    <w:rsid w:val="00343765"/>
    <w:pPr>
      <w:ind w:left="567"/>
    </w:pPr>
    <w:rPr>
      <w:rFonts w:asciiTheme="majorHAnsi" w:eastAsia="Times New Roman" w:hAnsiTheme="majorHAnsi" w:cs="Times New Roman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43765"/>
  </w:style>
  <w:style w:type="character" w:customStyle="1" w:styleId="odstbezodrChar">
    <w:name w:val="odst. bez odr. Char"/>
    <w:basedOn w:val="OdstavecseseznamemChar"/>
    <w:link w:val="odstbezodr"/>
    <w:rsid w:val="00343765"/>
    <w:rPr>
      <w:rFonts w:asciiTheme="majorHAnsi" w:eastAsia="Times New Roman" w:hAnsiTheme="majorHAnsi" w:cs="Times New Roman"/>
      <w:lang w:eastAsia="cs-CZ"/>
    </w:rPr>
  </w:style>
  <w:style w:type="paragraph" w:customStyle="1" w:styleId="odrdruhrove">
    <w:name w:val="odr. druhá úroveň"/>
    <w:basedOn w:val="Normln"/>
    <w:link w:val="odrdruhroveChar"/>
    <w:qFormat/>
    <w:rsid w:val="00343765"/>
    <w:pPr>
      <w:numPr>
        <w:ilvl w:val="1"/>
        <w:numId w:val="40"/>
      </w:numPr>
    </w:pPr>
    <w:rPr>
      <w:rFonts w:eastAsia="Times New Roman" w:cs="Times New Roman"/>
      <w:lang w:eastAsia="cs-CZ"/>
    </w:rPr>
  </w:style>
  <w:style w:type="character" w:customStyle="1" w:styleId="odrdruhroveChar">
    <w:name w:val="odr. druhá úroveň Char"/>
    <w:basedOn w:val="Standardnpsmoodstavce"/>
    <w:link w:val="odrdruhrove"/>
    <w:rsid w:val="00343765"/>
    <w:rPr>
      <w:rFonts w:eastAsia="Times New Roman" w:cs="Times New Roman"/>
      <w:lang w:eastAsia="cs-CZ"/>
    </w:rPr>
  </w:style>
  <w:style w:type="paragraph" w:customStyle="1" w:styleId="1l">
    <w:name w:val="1. čl."/>
    <w:basedOn w:val="Normln"/>
    <w:link w:val="1lChar"/>
    <w:qFormat/>
    <w:rsid w:val="00343765"/>
    <w:pPr>
      <w:keepNext/>
      <w:numPr>
        <w:numId w:val="34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Char">
    <w:name w:val="1. čl. Char"/>
    <w:basedOn w:val="Standardnpsmoodstavce"/>
    <w:link w:val="1l"/>
    <w:rsid w:val="00343765"/>
    <w:rPr>
      <w:rFonts w:eastAsia="Times New Roman" w:cs="Arial"/>
      <w:b/>
      <w:bCs/>
      <w:caps/>
      <w:kern w:val="32"/>
    </w:rPr>
  </w:style>
  <w:style w:type="paragraph" w:customStyle="1" w:styleId="11odst">
    <w:name w:val="1.1. odst."/>
    <w:basedOn w:val="Normln"/>
    <w:link w:val="11odstChar"/>
    <w:qFormat/>
    <w:rsid w:val="00343765"/>
    <w:pPr>
      <w:keepNext/>
      <w:numPr>
        <w:ilvl w:val="1"/>
        <w:numId w:val="34"/>
      </w:numPr>
      <w:spacing w:line="240" w:lineRule="auto"/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1odstChar">
    <w:name w:val="1.1. odst. Char"/>
    <w:basedOn w:val="Standardnpsmoodstavce"/>
    <w:link w:val="11odst"/>
    <w:rsid w:val="00343765"/>
    <w:rPr>
      <w:rFonts w:asciiTheme="majorHAnsi" w:eastAsia="Times New Roman" w:hAnsiTheme="majorHAnsi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E71E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E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E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E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E3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71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735CA-F100-41C1-A701-0C09018DA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861FB7-567A-49C8-B4A9-83138AF1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739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2023-11-14T11:00:00Z</dcterms:created>
  <dcterms:modified xsi:type="dcterms:W3CDTF">2023-11-14T11:00:00Z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